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D0" w:rsidRPr="00867BD0" w:rsidRDefault="00867BD0" w:rsidP="00867BD0">
      <w:pPr>
        <w:jc w:val="center"/>
        <w:rPr>
          <w:b/>
        </w:rPr>
      </w:pPr>
      <w:r w:rsidRPr="00867BD0">
        <w:rPr>
          <w:b/>
        </w:rPr>
        <w:t>Темы рефератов</w:t>
      </w:r>
    </w:p>
    <w:p w:rsidR="00867BD0" w:rsidRDefault="00867BD0" w:rsidP="00867BD0">
      <w:r>
        <w:t xml:space="preserve">1. Защита интеллектуальной собственности в России. </w:t>
      </w:r>
    </w:p>
    <w:p w:rsidR="00867BD0" w:rsidRDefault="00867BD0" w:rsidP="00867BD0">
      <w:r>
        <w:t>2. Авторское право. Защита авторских прав.</w:t>
      </w:r>
    </w:p>
    <w:p w:rsidR="00867BD0" w:rsidRDefault="00867BD0" w:rsidP="00867BD0">
      <w:r>
        <w:t xml:space="preserve">3. Патентоспособность изобретений. </w:t>
      </w:r>
    </w:p>
    <w:p w:rsidR="00867BD0" w:rsidRDefault="00867BD0" w:rsidP="00867BD0">
      <w:r>
        <w:t xml:space="preserve">4. Авторы и патентообладатели. </w:t>
      </w:r>
    </w:p>
    <w:p w:rsidR="00867BD0" w:rsidRDefault="00867BD0" w:rsidP="00867BD0">
      <w:r>
        <w:t xml:space="preserve">5. Патентное право в РФ. </w:t>
      </w:r>
    </w:p>
    <w:p w:rsidR="00867BD0" w:rsidRDefault="00867BD0" w:rsidP="00867BD0">
      <w:r>
        <w:t xml:space="preserve">6. Служебные и секретные изобретения. </w:t>
      </w:r>
    </w:p>
    <w:p w:rsidR="00867BD0" w:rsidRDefault="00867BD0" w:rsidP="00867BD0">
      <w:r>
        <w:t xml:space="preserve">7. Изобретательство в РФ и за рубежом. </w:t>
      </w:r>
    </w:p>
    <w:p w:rsidR="00867BD0" w:rsidRDefault="00867BD0" w:rsidP="00867BD0">
      <w:r>
        <w:t>8. Система Международной патентной классификации изобретений (МПКИ).</w:t>
      </w:r>
    </w:p>
    <w:p w:rsidR="00867BD0" w:rsidRDefault="00867BD0" w:rsidP="00867BD0">
      <w:r>
        <w:t xml:space="preserve">9. Патентная информация. </w:t>
      </w:r>
    </w:p>
    <w:p w:rsidR="00867BD0" w:rsidRDefault="00867BD0" w:rsidP="00867BD0">
      <w:r>
        <w:t xml:space="preserve">10. Полезная модель как объект интеллектуальной собственности. </w:t>
      </w:r>
    </w:p>
    <w:p w:rsidR="00867BD0" w:rsidRDefault="00867BD0" w:rsidP="00867BD0">
      <w:r>
        <w:t xml:space="preserve">11. Оформление заявок на изобретения. </w:t>
      </w:r>
    </w:p>
    <w:p w:rsidR="00867BD0" w:rsidRDefault="00867BD0" w:rsidP="00867BD0">
      <w:r>
        <w:t xml:space="preserve">12. Промышленные образцы. </w:t>
      </w:r>
    </w:p>
    <w:p w:rsidR="00867BD0" w:rsidRDefault="00867BD0" w:rsidP="00867BD0">
      <w:r>
        <w:t xml:space="preserve">13. Товарные знаки. </w:t>
      </w:r>
    </w:p>
    <w:p w:rsidR="00867BD0" w:rsidRDefault="00867BD0" w:rsidP="00867BD0">
      <w:r>
        <w:t xml:space="preserve">14. Наименование мест происхождения товаров. </w:t>
      </w:r>
    </w:p>
    <w:p w:rsidR="00867BD0" w:rsidRDefault="00867BD0" w:rsidP="00867BD0">
      <w:r>
        <w:t xml:space="preserve">15. Патентные поверенные в РФ и за рубежом. </w:t>
      </w:r>
    </w:p>
    <w:p w:rsidR="00867BD0" w:rsidRDefault="00867BD0" w:rsidP="00867BD0">
      <w:r>
        <w:t>16. Международное сотрудничество в области интеллектуальной собственности.</w:t>
      </w:r>
    </w:p>
    <w:p w:rsidR="00867BD0" w:rsidRDefault="00867BD0" w:rsidP="00867BD0">
      <w:r>
        <w:t>17. Регистрация и правовая охрана товарных знаков.</w:t>
      </w:r>
    </w:p>
    <w:p w:rsidR="00867BD0" w:rsidRDefault="00867BD0" w:rsidP="00867BD0">
      <w:r>
        <w:t xml:space="preserve">18. Фирменные наименования и фирменный стиль. </w:t>
      </w:r>
    </w:p>
    <w:p w:rsidR="00867BD0" w:rsidRDefault="00867BD0" w:rsidP="00867BD0">
      <w:r>
        <w:t xml:space="preserve">19. Лицензия и мировая торговля. </w:t>
      </w:r>
    </w:p>
    <w:p w:rsidR="00867BD0" w:rsidRDefault="00867BD0" w:rsidP="00867BD0">
      <w:r>
        <w:t xml:space="preserve">20. Ноу-хау как объект интеллектуальной собственности. </w:t>
      </w:r>
    </w:p>
    <w:p w:rsidR="00867BD0" w:rsidRDefault="00867BD0" w:rsidP="00867BD0">
      <w:r>
        <w:t xml:space="preserve">21. Международные организации по охране интеллектуальной собственности. </w:t>
      </w:r>
    </w:p>
    <w:p w:rsidR="00867BD0" w:rsidRDefault="00867BD0" w:rsidP="00867BD0">
      <w:r>
        <w:t xml:space="preserve">22. Охрана программ для ЭВМ и баз данных. </w:t>
      </w:r>
    </w:p>
    <w:p w:rsidR="00867BD0" w:rsidRDefault="00867BD0" w:rsidP="00867BD0">
      <w:r>
        <w:t xml:space="preserve">23. Патентные системы в РФ и за рубежом. </w:t>
      </w:r>
    </w:p>
    <w:p w:rsidR="00867BD0" w:rsidRDefault="00867BD0" w:rsidP="00867BD0">
      <w:r>
        <w:t xml:space="preserve">24. Охрана коммерческой информации и ноу-хау. </w:t>
      </w:r>
    </w:p>
    <w:p w:rsidR="00867BD0" w:rsidRDefault="00867BD0" w:rsidP="00867BD0">
      <w:r>
        <w:t xml:space="preserve">25. Формула изобретения. Правила составления формулы изобретения. </w:t>
      </w:r>
    </w:p>
    <w:p w:rsidR="00A773B0" w:rsidRDefault="00867BD0" w:rsidP="00867BD0">
      <w:r>
        <w:t>26. Заявка на изобретение. Документы заявки. Правила оформления.</w:t>
      </w:r>
    </w:p>
    <w:p w:rsidR="009B6FF6" w:rsidRDefault="00DA23F5" w:rsidP="00DA23F5">
      <w:r>
        <w:t>27</w:t>
      </w:r>
      <w:r w:rsidR="009B6FF6">
        <w:t xml:space="preserve">.Изобретение и полезная </w:t>
      </w:r>
      <w:proofErr w:type="gramStart"/>
      <w:r w:rsidR="009B6FF6">
        <w:t>модель  как</w:t>
      </w:r>
      <w:proofErr w:type="gramEnd"/>
      <w:r w:rsidR="009B6FF6">
        <w:t xml:space="preserve"> объекты интеллектуальной собственности.</w:t>
      </w:r>
    </w:p>
    <w:p w:rsidR="009B6FF6" w:rsidRDefault="009B6FF6" w:rsidP="00DA23F5">
      <w:r>
        <w:t>2</w:t>
      </w:r>
      <w:r w:rsidR="00DA23F5">
        <w:t>8</w:t>
      </w:r>
      <w:r>
        <w:t xml:space="preserve">. Порядок </w:t>
      </w:r>
      <w:proofErr w:type="gramStart"/>
      <w:r>
        <w:t>учета  и</w:t>
      </w:r>
      <w:proofErr w:type="gramEnd"/>
      <w:r>
        <w:t xml:space="preserve"> включения объектов интеллектуальной собственности в состав нематериальных активов</w:t>
      </w:r>
    </w:p>
    <w:p w:rsidR="009B6FF6" w:rsidRDefault="00DA23F5" w:rsidP="00DA23F5">
      <w:r>
        <w:t>29</w:t>
      </w:r>
      <w:r w:rsidR="009B6FF6">
        <w:t>. Оценка стоимости изобретений и полезных моделей с примером</w:t>
      </w:r>
    </w:p>
    <w:p w:rsidR="009B6FF6" w:rsidRDefault="00DA23F5" w:rsidP="00DA23F5">
      <w:r>
        <w:t>30</w:t>
      </w:r>
      <w:r w:rsidR="009B6FF6">
        <w:t xml:space="preserve">. Оценка стоимости промышленных образцов и товарных знаков с примером </w:t>
      </w:r>
    </w:p>
    <w:p w:rsidR="009B6FF6" w:rsidRDefault="00DA23F5" w:rsidP="00DA23F5">
      <w:r>
        <w:t>31</w:t>
      </w:r>
      <w:r w:rsidR="009B6FF6">
        <w:t xml:space="preserve">. Оценка стоимости программ для ЭВМ и баз данных с примером </w:t>
      </w:r>
    </w:p>
    <w:p w:rsidR="009B6FF6" w:rsidRDefault="00DA23F5" w:rsidP="00DA23F5">
      <w:r>
        <w:t>32</w:t>
      </w:r>
      <w:r w:rsidR="009B6FF6">
        <w:t>. Оценка стоимости предмета лицензий с примером</w:t>
      </w:r>
    </w:p>
    <w:p w:rsidR="009B6FF6" w:rsidRDefault="00DA23F5" w:rsidP="00DA23F5">
      <w:r>
        <w:t>33</w:t>
      </w:r>
      <w:r w:rsidR="009B6FF6">
        <w:t>. Методы поиска новых решений - «Мозговой штурм»</w:t>
      </w:r>
    </w:p>
    <w:p w:rsidR="009B6FF6" w:rsidRDefault="00DA23F5" w:rsidP="00DA23F5">
      <w:r>
        <w:t>34</w:t>
      </w:r>
      <w:r w:rsidR="009B6FF6">
        <w:t xml:space="preserve">. Оценка технического </w:t>
      </w:r>
      <w:proofErr w:type="gramStart"/>
      <w:r w:rsidR="009B6FF6">
        <w:t>уровня  продукции</w:t>
      </w:r>
      <w:proofErr w:type="gramEnd"/>
      <w:r w:rsidR="009B6FF6">
        <w:t xml:space="preserve"> и использование патентной информации при создании новой техники. </w:t>
      </w:r>
    </w:p>
    <w:p w:rsidR="009B6FF6" w:rsidRDefault="00DA23F5" w:rsidP="00DA23F5">
      <w:r>
        <w:t>35</w:t>
      </w:r>
      <w:r w:rsidR="009B6FF6">
        <w:t>. Имущественные права авторов.</w:t>
      </w:r>
    </w:p>
    <w:p w:rsidR="009B6FF6" w:rsidRDefault="00DA23F5" w:rsidP="00DA23F5">
      <w:r>
        <w:t>36</w:t>
      </w:r>
      <w:r w:rsidR="009B6FF6">
        <w:t>. Методы поиска новых решений – «Функционально – стоимостной анализ».</w:t>
      </w:r>
    </w:p>
    <w:p w:rsidR="009B6FF6" w:rsidRDefault="00DA23F5" w:rsidP="00DA23F5">
      <w:r>
        <w:t>37</w:t>
      </w:r>
      <w:r w:rsidR="009B6FF6">
        <w:t xml:space="preserve">. </w:t>
      </w:r>
      <w:proofErr w:type="gramStart"/>
      <w:r w:rsidR="009B6FF6">
        <w:t>Методы  поиска</w:t>
      </w:r>
      <w:proofErr w:type="gramEnd"/>
      <w:r w:rsidR="009B6FF6">
        <w:t xml:space="preserve"> новых решений- «</w:t>
      </w:r>
      <w:proofErr w:type="spellStart"/>
      <w:r w:rsidR="009B6FF6">
        <w:t>Синектика</w:t>
      </w:r>
      <w:proofErr w:type="spellEnd"/>
      <w:r w:rsidR="009B6FF6">
        <w:t>»</w:t>
      </w:r>
    </w:p>
    <w:p w:rsidR="009B6FF6" w:rsidRDefault="00DA23F5" w:rsidP="00DA23F5">
      <w:r>
        <w:lastRenderedPageBreak/>
        <w:t>38</w:t>
      </w:r>
      <w:r w:rsidR="009B6FF6">
        <w:t>. Методы поиска новых решений – «Морфологический анализ».</w:t>
      </w:r>
    </w:p>
    <w:p w:rsidR="009B6FF6" w:rsidRDefault="00DA23F5" w:rsidP="00DA23F5">
      <w:r>
        <w:t>39</w:t>
      </w:r>
      <w:r w:rsidR="009B6FF6">
        <w:t xml:space="preserve">. Содержание документов </w:t>
      </w:r>
      <w:proofErr w:type="gramStart"/>
      <w:r w:rsidR="009B6FF6">
        <w:t>заявки  и</w:t>
      </w:r>
      <w:proofErr w:type="gramEnd"/>
      <w:r w:rsidR="009B6FF6">
        <w:t xml:space="preserve"> правила описания изобретения,  относящегося к устройству (пример).</w:t>
      </w:r>
    </w:p>
    <w:p w:rsidR="009B6FF6" w:rsidRDefault="00DA23F5" w:rsidP="00DA23F5">
      <w:r>
        <w:t>40</w:t>
      </w:r>
      <w:r w:rsidR="009B6FF6">
        <w:t xml:space="preserve">. Содержание документов </w:t>
      </w:r>
      <w:proofErr w:type="gramStart"/>
      <w:r w:rsidR="009B6FF6">
        <w:t>заявки  и</w:t>
      </w:r>
      <w:proofErr w:type="gramEnd"/>
      <w:r w:rsidR="009B6FF6">
        <w:t xml:space="preserve"> правила  описания изобретения, относящегося к способу (пример).</w:t>
      </w:r>
    </w:p>
    <w:p w:rsidR="009B6FF6" w:rsidRDefault="00DA23F5" w:rsidP="00DA23F5">
      <w:r>
        <w:t>41</w:t>
      </w:r>
      <w:r w:rsidR="009B6FF6">
        <w:t xml:space="preserve">. Имущественные пава </w:t>
      </w:r>
      <w:proofErr w:type="gramStart"/>
      <w:r w:rsidR="009B6FF6">
        <w:t>авторов  служебных</w:t>
      </w:r>
      <w:proofErr w:type="gramEnd"/>
      <w:r w:rsidR="009B6FF6">
        <w:t xml:space="preserve"> изобретений</w:t>
      </w:r>
    </w:p>
    <w:p w:rsidR="009B6FF6" w:rsidRDefault="00DA23F5" w:rsidP="00DA23F5">
      <w:r>
        <w:t>42</w:t>
      </w:r>
      <w:r w:rsidR="009B6FF6">
        <w:t xml:space="preserve">. Передача </w:t>
      </w:r>
      <w:proofErr w:type="gramStart"/>
      <w:r w:rsidR="009B6FF6">
        <w:t>прав  на</w:t>
      </w:r>
      <w:proofErr w:type="gramEnd"/>
      <w:r w:rsidR="009B6FF6">
        <w:t xml:space="preserve"> охраняемые объекты  промышленной собственности для  перспектив инновационного  развития предприятия.</w:t>
      </w:r>
    </w:p>
    <w:p w:rsidR="009B6FF6" w:rsidRDefault="00DA23F5" w:rsidP="00DA23F5">
      <w:r>
        <w:t>43</w:t>
      </w:r>
      <w:r w:rsidR="009B6FF6">
        <w:t xml:space="preserve">. Правовая </w:t>
      </w:r>
      <w:proofErr w:type="gramStart"/>
      <w:r w:rsidR="009B6FF6">
        <w:t>охрана  программ</w:t>
      </w:r>
      <w:proofErr w:type="gramEnd"/>
      <w:r w:rsidR="009B6FF6">
        <w:t xml:space="preserve"> для ЭВМ и баз данных. Передача прав на программы для ЭВМ и базы данных.</w:t>
      </w:r>
    </w:p>
    <w:p w:rsidR="009B6FF6" w:rsidRDefault="00DA23F5" w:rsidP="00DA23F5">
      <w:r>
        <w:t>44</w:t>
      </w:r>
      <w:r w:rsidR="009B6FF6">
        <w:t>. Патентное право, патентные системы. Виды патентов.</w:t>
      </w:r>
    </w:p>
    <w:p w:rsidR="009B6FF6" w:rsidRDefault="009B6FF6" w:rsidP="00867BD0">
      <w:bookmarkStart w:id="0" w:name="_GoBack"/>
      <w:bookmarkEnd w:id="0"/>
    </w:p>
    <w:sectPr w:rsidR="009B6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D0"/>
    <w:rsid w:val="00421D1C"/>
    <w:rsid w:val="007B467F"/>
    <w:rsid w:val="00867BD0"/>
    <w:rsid w:val="009B6FF6"/>
    <w:rsid w:val="00A773B0"/>
    <w:rsid w:val="00DA23F5"/>
    <w:rsid w:val="00F7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4E26"/>
  <w15:docId w15:val="{BDAC11D6-6770-4B67-92FB-97326516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7F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2016-06-30T07:16:00Z</dcterms:created>
  <dcterms:modified xsi:type="dcterms:W3CDTF">2022-09-20T09:06:00Z</dcterms:modified>
</cp:coreProperties>
</file>